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D105F" w:rsidRDefault="00706B34">
      <w:pPr>
        <w:pStyle w:val="normal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NÁRODNÁ RADA SLOVENSKEJ REPUBLIKY</w:t>
      </w:r>
    </w:p>
    <w:p w:rsidR="00ED105F" w:rsidRDefault="00706B34">
      <w:pPr>
        <w:pStyle w:val="normal"/>
        <w:pBdr>
          <w:bottom w:val="single" w:sz="12" w:space="1" w:color="000000"/>
        </w:pBd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IX. volebné obdobie</w:t>
      </w:r>
    </w:p>
    <w:p w:rsidR="00ED105F" w:rsidRDefault="00ED105F">
      <w:pPr>
        <w:pStyle w:val="normal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D105F" w:rsidRDefault="00706B34">
      <w:pPr>
        <w:pStyle w:val="normal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 á v r h</w:t>
      </w:r>
    </w:p>
    <w:p w:rsidR="00ED105F" w:rsidRDefault="00ED105F">
      <w:pPr>
        <w:pStyle w:val="normal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ED105F" w:rsidRDefault="00706B34">
      <w:pPr>
        <w:pStyle w:val="normal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ÚSTAVNÝ ZÁKON</w:t>
      </w:r>
    </w:p>
    <w:p w:rsidR="00ED105F" w:rsidRDefault="00ED105F">
      <w:pPr>
        <w:pStyle w:val="normal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ED105F" w:rsidRDefault="00706B34">
      <w:pPr>
        <w:pStyle w:val="normal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z ... 2026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</w:p>
    <w:p w:rsidR="00ED105F" w:rsidRDefault="00ED105F">
      <w:pPr>
        <w:pStyle w:val="normal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ED105F" w:rsidRDefault="00706B34">
      <w:pPr>
        <w:pStyle w:val="normal"/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ktorým sa mení </w:t>
      </w:r>
      <w:r>
        <w:rPr>
          <w:rFonts w:ascii="Times New Roman" w:eastAsia="Times New Roman" w:hAnsi="Times New Roman" w:cs="Times New Roman"/>
          <w:b/>
          <w:bCs/>
        </w:rPr>
        <w:t>ústavný zákon č. 493/2011 Z. z. o rozpočtovej zodpovednosti</w:t>
      </w:r>
    </w:p>
    <w:p w:rsidR="00ED105F" w:rsidRDefault="00706B34">
      <w:pPr>
        <w:pStyle w:val="normal"/>
        <w:spacing w:before="240" w:after="24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Národná rada Slovenskej republiky sa uzniesla na tomto ústavnom zákone:</w:t>
      </w:r>
    </w:p>
    <w:p w:rsidR="00ED105F" w:rsidRDefault="00ED105F">
      <w:pPr>
        <w:pStyle w:val="normal"/>
        <w:spacing w:before="240" w:after="24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ED105F" w:rsidRDefault="00706B34">
      <w:pPr>
        <w:pStyle w:val="normal"/>
        <w:spacing w:before="240" w:after="24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Čl. I</w:t>
      </w:r>
    </w:p>
    <w:p w:rsidR="00ED105F" w:rsidRDefault="00706B34">
      <w:pPr>
        <w:pStyle w:val="normal"/>
        <w:spacing w:before="240" w:after="2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Ústavný zákon č. 493/2011 Z. z. o rozpočtovej zodpovednosti sa mení takto:</w:t>
      </w:r>
    </w:p>
    <w:p w:rsidR="00ED105F" w:rsidRDefault="00706B34">
      <w:pPr>
        <w:pStyle w:val="normal"/>
        <w:spacing w:before="240" w:after="2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1. V čl. 5 ods. 6 sa vypúšťa písmeno d).</w:t>
      </w:r>
    </w:p>
    <w:p w:rsidR="00ED105F" w:rsidRDefault="00706B34">
      <w:pPr>
        <w:pStyle w:val="normal"/>
        <w:spacing w:before="240" w:after="2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2. V čl. 5 ods. 7 sa vypúšťa písmeno b). Súčasne sa zrušuje označenie písmena a).</w:t>
      </w:r>
    </w:p>
    <w:p w:rsidR="00ED105F" w:rsidRDefault="00706B34">
      <w:pPr>
        <w:pStyle w:val="normal"/>
        <w:spacing w:before="240" w:after="2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3. V čl. 13 sa slová „v čl. 12 ods. 3 až 7" nahrádzajú slovami „v čl. 12 ods. 3, 4, 5 písm. a) až c), ods. 6 písm. a) a ods. 7".</w:t>
      </w:r>
    </w:p>
    <w:p w:rsidR="00ED105F" w:rsidRDefault="00ED105F">
      <w:pPr>
        <w:pStyle w:val="normal"/>
        <w:spacing w:before="240" w:after="24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D105F" w:rsidRDefault="00706B34">
      <w:pPr>
        <w:pStyle w:val="normal"/>
        <w:spacing w:before="240" w:after="24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Čl. II</w:t>
      </w:r>
    </w:p>
    <w:p w:rsidR="00ED105F" w:rsidRDefault="00706B34" w:rsidP="00F17D98">
      <w:pPr>
        <w:pStyle w:val="normal"/>
        <w:spacing w:before="240" w:after="240"/>
        <w:rPr>
          <w:rFonts w:ascii="Calibri" w:eastAsia="Calibri" w:hAnsi="Calibri" w:cs="Calibri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Tento ústavný zákon nadobúda účinnosť dňom vyhlásenia. </w:t>
      </w:r>
    </w:p>
    <w:p w:rsidR="00ED105F" w:rsidRDefault="00ED105F">
      <w:pPr>
        <w:pStyle w:val="normal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sectPr w:rsidR="00ED105F" w:rsidSect="00ED105F">
      <w:pgSz w:w="11909" w:h="16834"/>
      <w:pgMar w:top="1440" w:right="1440" w:bottom="1440" w:left="1440" w:header="720" w:footer="720" w:gutter="0"/>
      <w:pgNumType w:start="1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94835" w:rsidRDefault="00494835" w:rsidP="00ED105F">
      <w:pPr>
        <w:spacing w:line="240" w:lineRule="auto"/>
      </w:pPr>
      <w:r>
        <w:separator/>
      </w:r>
    </w:p>
  </w:endnote>
  <w:endnote w:type="continuationSeparator" w:id="0">
    <w:p w:rsidR="00494835" w:rsidRDefault="00494835" w:rsidP="00ED105F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5B041BC4-3C7A-4F17-94FE-5B677532A147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2" w:fontKey="{168B3120-5035-4896-BAD2-23837FC09471}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94835" w:rsidRDefault="00494835" w:rsidP="00ED105F">
      <w:pPr>
        <w:spacing w:line="240" w:lineRule="auto"/>
      </w:pPr>
      <w:r>
        <w:separator/>
      </w:r>
    </w:p>
  </w:footnote>
  <w:footnote w:type="continuationSeparator" w:id="0">
    <w:p w:rsidR="00494835" w:rsidRDefault="00494835" w:rsidP="00ED105F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6F27559"/>
    <w:multiLevelType w:val="multilevel"/>
    <w:tmpl w:val="6E507A0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">
    <w:nsid w:val="5A734151"/>
    <w:multiLevelType w:val="multilevel"/>
    <w:tmpl w:val="FDE27BB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">
    <w:nsid w:val="6D5E07E8"/>
    <w:multiLevelType w:val="multilevel"/>
    <w:tmpl w:val="0A2CB22A"/>
    <w:lvl w:ilvl="0">
      <w:start w:val="1"/>
      <w:numFmt w:val="upperLetter"/>
      <w:lvlText w:val="%1."/>
      <w:lvlJc w:val="left"/>
      <w:pPr>
        <w:ind w:left="1068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788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3228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388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u w:val="none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D105F"/>
    <w:rsid w:val="00494835"/>
    <w:rsid w:val="00706B34"/>
    <w:rsid w:val="00B70CA4"/>
    <w:rsid w:val="00C21F5B"/>
    <w:rsid w:val="00ED105F"/>
    <w:rsid w:val="00F17D9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="Arial" w:hAnsi="Arial" w:cs="Arial"/>
        <w:sz w:val="22"/>
        <w:szCs w:val="22"/>
        <w:lang w:val="sk-SK" w:eastAsia="sk-SK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  <w:rsid w:val="00B70CA4"/>
  </w:style>
  <w:style w:type="paragraph" w:styleId="Nadpis1">
    <w:name w:val="heading 1"/>
    <w:basedOn w:val="normal"/>
    <w:next w:val="normal"/>
    <w:rsid w:val="00ED105F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dpis2">
    <w:name w:val="heading 2"/>
    <w:basedOn w:val="normal"/>
    <w:next w:val="normal"/>
    <w:rsid w:val="00ED105F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dpis3">
    <w:name w:val="heading 3"/>
    <w:basedOn w:val="normal"/>
    <w:next w:val="normal"/>
    <w:rsid w:val="00ED105F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dpis4">
    <w:name w:val="heading 4"/>
    <w:basedOn w:val="normal"/>
    <w:next w:val="normal"/>
    <w:rsid w:val="00ED105F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dpis5">
    <w:name w:val="heading 5"/>
    <w:basedOn w:val="normal"/>
    <w:next w:val="normal"/>
    <w:rsid w:val="00ED105F"/>
    <w:pPr>
      <w:keepNext/>
      <w:keepLines/>
      <w:spacing w:before="240" w:after="80"/>
      <w:outlineLvl w:val="4"/>
    </w:pPr>
    <w:rPr>
      <w:color w:val="666666"/>
    </w:rPr>
  </w:style>
  <w:style w:type="paragraph" w:styleId="Nadpis6">
    <w:name w:val="heading 6"/>
    <w:basedOn w:val="normal"/>
    <w:next w:val="normal"/>
    <w:rsid w:val="00ED105F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table" w:customStyle="1" w:styleId="TableNormal">
    <w:name w:val="TableNormal"/>
    <w:rsid w:val="00ED105F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customStyle="1" w:styleId="normal">
    <w:name w:val="normal"/>
    <w:rsid w:val="00ED105F"/>
  </w:style>
  <w:style w:type="paragraph" w:styleId="Nzov">
    <w:name w:val="Title"/>
    <w:basedOn w:val="normal"/>
    <w:next w:val="normal"/>
    <w:rsid w:val="00ED105F"/>
    <w:pPr>
      <w:keepNext/>
      <w:keepLines/>
      <w:spacing w:after="60"/>
    </w:pPr>
    <w:rPr>
      <w:sz w:val="52"/>
      <w:szCs w:val="52"/>
    </w:rPr>
  </w:style>
  <w:style w:type="paragraph" w:styleId="Podtitul">
    <w:name w:val="Subtitle"/>
    <w:basedOn w:val="normal"/>
    <w:next w:val="normal"/>
    <w:rsid w:val="00ED105F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rsid w:val="00ED105F"/>
    <w:tblPr>
      <w:tblStyleRowBandSize w:val="1"/>
      <w:tblStyleColBandSize w:val="1"/>
      <w:tblCellMar>
        <w:top w:w="57" w:type="dxa"/>
        <w:left w:w="115" w:type="dxa"/>
        <w:bottom w:w="57" w:type="dxa"/>
        <w:right w:w="115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94</Words>
  <Characters>546</Characters>
  <DocSecurity>0</DocSecurity>
  <Lines>7</Lines>
  <Paragraphs>1</Paragraphs>
  <ScaleCrop>false</ScaleCrop>
  <Company/>
  <LinksUpToDate>false</LinksUpToDate>
  <CharactersWithSpaces>639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2026-05-04T15:06:00Z</dcterms:created>
  <dcterms:modified xsi:type="dcterms:W3CDTF">2026-05-04T15:08:00Z</dcterms:modified>
</cp:coreProperties>
</file>